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053E22">
      <w:pPr>
        <w:jc w:val="center"/>
        <w:rPr>
          <w:rFonts w:hint="default" w:ascii="Times New Roman" w:hAnsi="Times New Roman" w:eastAsia="宋体" w:cs="Times New Roman"/>
          <w:sz w:val="48"/>
          <w:szCs w:val="48"/>
        </w:rPr>
      </w:pPr>
      <w:r>
        <w:rPr>
          <w:rFonts w:hint="default" w:ascii="Times New Roman" w:hAnsi="Times New Roman" w:eastAsia="宋体" w:cs="Times New Roman"/>
          <w:sz w:val="48"/>
          <w:szCs w:val="48"/>
        </w:rPr>
        <w:t>Jiangsu Guomao Reducer Co., Ltd.</w:t>
      </w:r>
    </w:p>
    <w:p w14:paraId="09E634F7">
      <w:pPr>
        <w:ind w:firstLine="240" w:firstLineChars="100"/>
        <w:rPr>
          <w:rFonts w:hint="default" w:ascii="Times New Roman" w:hAnsi="Times New Roman" w:eastAsia="宋体" w:cs="Times New Roman"/>
          <w:sz w:val="24"/>
          <w:szCs w:val="24"/>
        </w:rPr>
      </w:pPr>
    </w:p>
    <w:p w14:paraId="269638F5">
      <w:pPr>
        <w:rPr>
          <w:rFonts w:hint="default" w:ascii="Times New Roman" w:hAnsi="Times New Roman" w:eastAsia="宋体" w:cs="Times New Roman"/>
          <w:sz w:val="24"/>
          <w:szCs w:val="24"/>
        </w:rPr>
      </w:pPr>
      <w:bookmarkStart w:id="0" w:name="_GoBack"/>
      <w:bookmarkEnd w:id="0"/>
      <w:r>
        <w:rPr>
          <w:rFonts w:hint="default" w:ascii="Times New Roman" w:hAnsi="Times New Roman" w:eastAsia="宋体" w:cs="Times New Roman"/>
          <w:sz w:val="24"/>
          <w:szCs w:val="24"/>
        </w:rPr>
        <w:t>Jiangsu Guomao Reducer Co., Ltd., founded in 1993, is a high-tech enterprise integrating R&amp;D, manufacturing and sales.</w:t>
      </w:r>
      <w:r>
        <w:rPr>
          <w:rFonts w:ascii="宋体" w:hAnsi="宋体" w:eastAsia="宋体" w:cs="宋体"/>
          <w:sz w:val="24"/>
          <w:szCs w:val="24"/>
        </w:rPr>
        <w:drawing>
          <wp:inline distT="0" distB="0" distL="114300" distR="114300">
            <wp:extent cx="5257800" cy="3100070"/>
            <wp:effectExtent l="0" t="0" r="0" b="8890"/>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4"/>
                    <a:stretch>
                      <a:fillRect/>
                    </a:stretch>
                  </pic:blipFill>
                  <pic:spPr>
                    <a:xfrm>
                      <a:off x="0" y="0"/>
                      <a:ext cx="5257800" cy="3100070"/>
                    </a:xfrm>
                    <a:prstGeom prst="rect">
                      <a:avLst/>
                    </a:prstGeom>
                    <a:noFill/>
                    <a:ln w="9525">
                      <a:noFill/>
                    </a:ln>
                  </pic:spPr>
                </pic:pic>
              </a:graphicData>
            </a:graphic>
          </wp:inline>
        </w:drawing>
      </w:r>
      <w:r>
        <w:rPr>
          <w:rFonts w:hint="default" w:ascii="Times New Roman" w:hAnsi="Times New Roman" w:eastAsia="宋体" w:cs="Times New Roman"/>
          <w:sz w:val="24"/>
          <w:szCs w:val="24"/>
        </w:rPr>
        <w:br w:type="textWrapping"/>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Guided by our vision to become a world-class power transmission solution provider, Guomao boasts an industry-leading product portfolio consisting of more than 12 major series and tens of thousands of specifications, including standard, special-purpose, medium and large non-standard models. We are widely acknowledged as a benchmark manufacturer and service supplier of reducers and variable speed equipment within China’s general machinery industry.</w:t>
      </w:r>
    </w:p>
    <w:p w14:paraId="2E35AC3C">
      <w:pPr>
        <w:ind w:firstLine="240" w:firstLineChars="100"/>
        <w:rPr>
          <w:rFonts w:hint="default" w:ascii="Times New Roman" w:hAnsi="Times New Roman" w:eastAsia="宋体" w:cs="Times New Roman"/>
          <w:sz w:val="24"/>
          <w:szCs w:val="24"/>
        </w:rPr>
      </w:pPr>
    </w:p>
    <w:p w14:paraId="0976EEC0">
      <w:pP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Our core products cover modular gear motors, cycloidal pinwheel reducers, industrial gearboxes, planetary gear reducers, harmonic reducers, RV reducers and AC servo motors, capable of satisfying the selection requirements of customers across diverse industries</w:t>
      </w:r>
    </w:p>
    <w:p w14:paraId="418DB4C2">
      <w:pPr>
        <w:keepNext w:val="0"/>
        <w:keepLines w:val="0"/>
        <w:widowControl/>
        <w:suppressLineNumbers w:val="0"/>
        <w:jc w:val="left"/>
      </w:pPr>
      <w:r>
        <w:rPr>
          <w:rFonts w:hint="default" w:ascii="Times New Roman" w:hAnsi="Times New Roman" w:eastAsia="宋体" w:cs="Times New Roman"/>
          <w:sz w:val="24"/>
          <w:szCs w:val="24"/>
        </w:rPr>
        <w:t>.</w:t>
      </w:r>
      <w:r>
        <w:rPr>
          <w:rFonts w:ascii="宋体" w:hAnsi="宋体" w:eastAsia="宋体" w:cs="宋体"/>
          <w:sz w:val="24"/>
          <w:szCs w:val="24"/>
          <w:bdr w:val="none" w:color="auto" w:sz="0" w:space="0"/>
        </w:rPr>
        <w:drawing>
          <wp:inline distT="0" distB="0" distL="114300" distR="114300">
            <wp:extent cx="4651375" cy="2096770"/>
            <wp:effectExtent l="0" t="0" r="12065" b="6350"/>
            <wp:docPr id="4"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6"/>
                    <pic:cNvPicPr>
                      <a:picLocks noChangeAspect="1"/>
                    </pic:cNvPicPr>
                  </pic:nvPicPr>
                  <pic:blipFill>
                    <a:blip r:embed="rId5"/>
                    <a:stretch>
                      <a:fillRect/>
                    </a:stretch>
                  </pic:blipFill>
                  <pic:spPr>
                    <a:xfrm>
                      <a:off x="0" y="0"/>
                      <a:ext cx="4651375" cy="2096770"/>
                    </a:xfrm>
                    <a:prstGeom prst="rect">
                      <a:avLst/>
                    </a:prstGeom>
                    <a:noFill/>
                    <a:ln w="9525">
                      <a:noFill/>
                    </a:ln>
                  </pic:spPr>
                </pic:pic>
              </a:graphicData>
            </a:graphic>
          </wp:inline>
        </w:drawing>
      </w:r>
    </w:p>
    <w:p w14:paraId="3B244DBC">
      <w:pPr>
        <w:rPr>
          <w:rFonts w:hint="eastAsia" w:ascii="Times New Roman" w:hAnsi="Times New Roman" w:eastAsia="宋体" w:cs="Times New Roman"/>
          <w:sz w:val="24"/>
          <w:szCs w:val="2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BC47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HAnsi" w:hAnsiTheme="minorHAnsi" w:eastAsiaTheme="minorEastAsia" w:cstheme="minorBidi"/>
      <w:kern w:val="0"/>
      <w:sz w:val="24"/>
      <w:szCs w:val="24"/>
      <w:lang w:val="en-US" w:eastAsia="zh-CN" w:bidi="ar"/>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18</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2026-08-05T07:42:12Z</dcterms:created>
  <dc:creator>jing.shi</dc:creator>
  <cp:lastModifiedBy>鱼仔</cp:lastModifiedBy>
  <dcterms:modified xsi:type="dcterms:W3CDTF">2026-08-05T08:01:11Z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eyJoZGlkIjoiNjRjMjkyYzk2MThjZTVhMWMxNWQwNTc1OTQzNDFjMmEiLCJ1c2VySWQiOiIxNDkzMDc1MjkzIn0=</vt:lpwstr>
  </property>
  <property fmtid="{D5CDD505-2E9C-101B-9397-08002B2CF9AE}" pid="4" name="ICV">
    <vt:lpwstr>C9EE381A7EDA460FA4E5634B888B86B8_12</vt:lpwstr>
  </property>
</Properties>
</file>